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084" w:rsidRPr="000B7078" w:rsidRDefault="00420084" w:rsidP="0042008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7078">
        <w:rPr>
          <w:rFonts w:ascii="Times New Roman" w:hAnsi="Times New Roman" w:cs="Times New Roman"/>
          <w:b/>
          <w:bCs/>
          <w:sz w:val="24"/>
          <w:szCs w:val="24"/>
        </w:rPr>
        <w:t>Правила осуществления внутреннего контроля соответствия обработки персональных данных требованиям к защите персональных данных</w:t>
      </w:r>
      <w:bookmarkStart w:id="0" w:name="_Hlk32496009"/>
    </w:p>
    <w:bookmarkEnd w:id="0"/>
    <w:p w:rsidR="00420084" w:rsidRPr="000B7078" w:rsidRDefault="00420084" w:rsidP="0042008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20084" w:rsidRPr="000B7078" w:rsidRDefault="00420084" w:rsidP="00420084">
      <w:pPr>
        <w:jc w:val="both"/>
      </w:pPr>
      <w:r w:rsidRPr="000B7078">
        <w:rPr>
          <w:bCs/>
        </w:rPr>
        <w:t xml:space="preserve">1. В целях осуществления внутреннего контроля соответствия обработки персональных данных требованиям к защите персональных данных, установленным Федеральным законом № 152-ФЗ, иными нормативными правовыми актами и локальными актами  </w:t>
      </w:r>
      <w:r w:rsidRPr="000B7078">
        <w:t xml:space="preserve">ООО «Центр детских и юношеских программ «Мир»» </w:t>
      </w:r>
      <w:r w:rsidRPr="000B7078">
        <w:rPr>
          <w:bCs/>
        </w:rPr>
        <w:t xml:space="preserve">(далее - Учреждение),  в </w:t>
      </w:r>
      <w:bookmarkStart w:id="1" w:name="_Hlk33007489"/>
      <w:r w:rsidRPr="000B7078">
        <w:rPr>
          <w:bCs/>
        </w:rPr>
        <w:t xml:space="preserve">Учреждении </w:t>
      </w:r>
      <w:bookmarkEnd w:id="1"/>
      <w:r w:rsidRPr="000B7078">
        <w:rPr>
          <w:bCs/>
        </w:rPr>
        <w:t>организуется проведение плановых и внеплановых проверок (далее - проверки).</w:t>
      </w:r>
      <w:r w:rsidRPr="000B7078">
        <w:rPr>
          <w:bCs/>
          <w:highlight w:val="yellow"/>
        </w:rPr>
        <w:t xml:space="preserve"> 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 xml:space="preserve">2. Плановые проверки проводятся в соответствии с планом, утвержденным генеральным директором Учреждения (далее – </w:t>
      </w:r>
      <w:bookmarkStart w:id="2" w:name="_Hlk32496220"/>
      <w:r w:rsidRPr="000B7078">
        <w:rPr>
          <w:rFonts w:ascii="Times New Roman" w:hAnsi="Times New Roman" w:cs="Times New Roman"/>
          <w:sz w:val="24"/>
          <w:szCs w:val="24"/>
        </w:rPr>
        <w:t>Генеральный директор</w:t>
      </w:r>
      <w:bookmarkEnd w:id="2"/>
      <w:r w:rsidRPr="000B7078">
        <w:rPr>
          <w:rFonts w:ascii="Times New Roman" w:hAnsi="Times New Roman" w:cs="Times New Roman"/>
          <w:sz w:val="24"/>
          <w:szCs w:val="24"/>
        </w:rPr>
        <w:t>).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>Плановая проверка организуется ответственным за организацию обработки персональных данных в Учреждении не реже 1 раза в год.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>В план проверки включаются объекты внутреннего контроля, срок проведения плановой проверки, ответственные исполнители.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>Срок пр</w:t>
      </w:r>
      <w:bookmarkStart w:id="3" w:name="_GoBack"/>
      <w:bookmarkEnd w:id="3"/>
      <w:r w:rsidRPr="000B7078">
        <w:rPr>
          <w:rFonts w:ascii="Times New Roman" w:hAnsi="Times New Roman" w:cs="Times New Roman"/>
          <w:sz w:val="24"/>
          <w:szCs w:val="24"/>
        </w:rPr>
        <w:t>оведения плановой проверки не должен превышать одного месяца.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>3. Внеплановые проверки проводятся по поручению Генеральный директор или ответственного за организацию обработки персональных данных в случаях: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>1) поступления в Учреждение в письменной форме или форме электронного документа заявления субъекта персональных данных или его представителя о фактах нарушений требований законодательства Российской Федерации при обработке персональных данных;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>2) выявления инцидента информационной безопасности (событие или комбинация событий), указывающего на свершившуюся, предпринимаемую или вероятную реализацию угрозы информационной безопасности, результатом которой являются: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>нарушение или возможное нарушение работы средств защиты информации в составе информационных систем;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>нарушение или возможное нарушение требований законодательства Российской Федерации, локальных актов Учреждения, регулирующих порядок обработки персональных данных;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>нарушение или возможное нарушение выполнения технологических процессов обработки персональных данных в информационных системах.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>4. Проведение внеплановой проверки организуется в течение пяти рабочих дней с момента возникновения соответствующих оснований. Срок проведения внеплановой проверки не должен превышать пятнадцати рабочих дней со дня принятия решения о ее проведении.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>5. Проверки проводятся комиссией в составе не менее трех человек, утверждаемой приказом Учреждения. В состав комиссии в обязательном порядке включается работник, в должностные обязанности которого входит защита информации. Комиссию возглавляет ответственный за организацию обработки персональных данных.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 xml:space="preserve">6. Проверки проводятся непосредственно на месте обработки персональных данных, при этом производится проверка документов, опрос и осмотр рабочих мест работников </w:t>
      </w:r>
      <w:bookmarkStart w:id="4" w:name="_Hlk32496665"/>
      <w:r w:rsidRPr="000B7078">
        <w:rPr>
          <w:rFonts w:ascii="Times New Roman" w:hAnsi="Times New Roman" w:cs="Times New Roman"/>
          <w:sz w:val="24"/>
          <w:szCs w:val="24"/>
        </w:rPr>
        <w:t>Учреждени</w:t>
      </w:r>
      <w:bookmarkEnd w:id="4"/>
      <w:r w:rsidRPr="000B7078">
        <w:rPr>
          <w:rFonts w:ascii="Times New Roman" w:hAnsi="Times New Roman" w:cs="Times New Roman"/>
          <w:sz w:val="24"/>
          <w:szCs w:val="24"/>
        </w:rPr>
        <w:t>я, участвующих в процессе обработки персональных данных.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>7. При проведении проверок должны быть полностью, всесторонне и объективно установлены: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>1) соблюдение правил обработки персональных данных в Учреждении (отделении (структурном подразделении) Учреждения);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>2) соблюдение правил работы с обезличенными персональными данными в Учреждении (отделении (структурном подразделении) Учреждения);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>3) соблюдение порядка доступа работников Учреждения в помещения, в которых ведется обработка персональных данных;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>4) наличие (отсутствие) фактов несанкционированного доступа к персональным данным;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lastRenderedPageBreak/>
        <w:t>5) наличие (отсутствие) фактов неправомерной обработки персональных данных;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 xml:space="preserve">6) соблюдение требований к защите персональных данных, установленных Федеральным </w:t>
      </w:r>
      <w:hyperlink r:id="rId5" w:history="1">
        <w:r w:rsidRPr="000B707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B7078">
        <w:rPr>
          <w:rFonts w:ascii="Times New Roman" w:hAnsi="Times New Roman" w:cs="Times New Roman"/>
          <w:sz w:val="24"/>
          <w:szCs w:val="24"/>
        </w:rPr>
        <w:t xml:space="preserve"> № 152-ФЗ.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>8. При проведении проверок комиссия имеет право: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>1) запрашивать у работников Учреждения информацию, необходимую для осуществления внутреннего контроля;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>2) вносить ответственному за организацию обработки персональных данных в Учреждении предложения о совершенствовании правового и организационного регулирования обеспечения безопасности персональных данных при их обработке.</w:t>
      </w:r>
    </w:p>
    <w:p w:rsidR="00420084" w:rsidRPr="000B7078" w:rsidRDefault="00420084" w:rsidP="0042008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7078">
        <w:rPr>
          <w:rFonts w:ascii="Times New Roman" w:hAnsi="Times New Roman" w:cs="Times New Roman"/>
          <w:sz w:val="24"/>
          <w:szCs w:val="24"/>
        </w:rPr>
        <w:t>9. По результатам проверки оформляется письменное заключение с указанием мер, необходимых для устранения выявленных нарушений.</w:t>
      </w:r>
    </w:p>
    <w:p w:rsidR="00E904E8" w:rsidRPr="000B7078" w:rsidRDefault="00E904E8"/>
    <w:sectPr w:rsidR="00E904E8" w:rsidRPr="000B7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084"/>
    <w:rsid w:val="000B7078"/>
    <w:rsid w:val="00404185"/>
    <w:rsid w:val="00420084"/>
    <w:rsid w:val="00E9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0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008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0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00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FBCD89A20A17BFF61185BF7584AA56D09C2B3B6B07027EB6DEB6ABED013621DD98AF06E9AABD5CFCA9AF96A91m0J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</dc:creator>
  <cp:lastModifiedBy>Mila</cp:lastModifiedBy>
  <cp:revision>2</cp:revision>
  <dcterms:created xsi:type="dcterms:W3CDTF">2023-06-09T12:28:00Z</dcterms:created>
  <dcterms:modified xsi:type="dcterms:W3CDTF">2023-06-09T12:28:00Z</dcterms:modified>
</cp:coreProperties>
</file>