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23402" w14:textId="77777777" w:rsidR="00B86B58" w:rsidRPr="00B86B58" w:rsidRDefault="00B86B58" w:rsidP="00B86B58">
      <w:pPr>
        <w:spacing w:before="150" w:after="150" w:line="240" w:lineRule="auto"/>
        <w:rPr>
          <w:rFonts w:ascii="Open Sans" w:eastAsia="Times New Roman" w:hAnsi="Open Sans" w:cs="Open Sans"/>
          <w:color w:val="000000"/>
          <w:kern w:val="0"/>
          <w:sz w:val="32"/>
          <w:szCs w:val="32"/>
          <w:lang w:eastAsia="ru-RU"/>
          <w14:ligatures w14:val="none"/>
        </w:rPr>
      </w:pPr>
      <w:r w:rsidRPr="00B86B58">
        <w:rPr>
          <w:rFonts w:ascii="Open Sans" w:eastAsia="Times New Roman" w:hAnsi="Open Sans" w:cs="Open Sans"/>
          <w:color w:val="000000"/>
          <w:kern w:val="0"/>
          <w:sz w:val="32"/>
          <w:szCs w:val="32"/>
          <w:lang w:eastAsia="ru-RU"/>
          <w14:ligatures w14:val="none"/>
        </w:rPr>
        <w:t>Положение об обработке и защите персональных данных в Управлении</w:t>
      </w:r>
    </w:p>
    <w:p w14:paraId="5D62028C"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 Приложение № 1</w:t>
      </w:r>
    </w:p>
    <w:p w14:paraId="14089C30"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к приказу Управления Федеральной службы по надзору в сфере связи,</w:t>
      </w:r>
    </w:p>
    <w:p w14:paraId="295CA36C"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информационных технологий</w:t>
      </w:r>
    </w:p>
    <w:p w14:paraId="61F632BC"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и массовых коммуникаций по Сибирскому федеральному округу</w:t>
      </w:r>
    </w:p>
    <w:p w14:paraId="3D054198"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 </w:t>
      </w:r>
    </w:p>
    <w:p w14:paraId="0DB24242"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от «04» октября 2023 г. № 191</w:t>
      </w:r>
    </w:p>
    <w:p w14:paraId="0AA48FE2"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 </w:t>
      </w:r>
    </w:p>
    <w:p w14:paraId="66308387"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b/>
          <w:bCs/>
          <w:color w:val="000000"/>
          <w:kern w:val="0"/>
          <w:sz w:val="20"/>
          <w:szCs w:val="20"/>
          <w:lang w:eastAsia="ru-RU"/>
          <w14:ligatures w14:val="none"/>
        </w:rPr>
        <w:t> </w:t>
      </w:r>
    </w:p>
    <w:p w14:paraId="6E32B53F"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b/>
          <w:bCs/>
          <w:color w:val="000000"/>
          <w:kern w:val="0"/>
          <w:sz w:val="20"/>
          <w:szCs w:val="20"/>
          <w:lang w:eastAsia="ru-RU"/>
          <w14:ligatures w14:val="none"/>
        </w:rPr>
        <w:t> </w:t>
      </w:r>
    </w:p>
    <w:p w14:paraId="2A601E9C"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b/>
          <w:bCs/>
          <w:color w:val="000000"/>
          <w:kern w:val="0"/>
          <w:sz w:val="20"/>
          <w:szCs w:val="20"/>
          <w:lang w:eastAsia="ru-RU"/>
          <w14:ligatures w14:val="none"/>
        </w:rPr>
        <w:t>Правила обработки персональных данных в Управлении Федеральной службы по надзору в сфере связи, информационных технологий и массовых коммуникаций по Сибирскому федеральному округу</w:t>
      </w:r>
    </w:p>
    <w:p w14:paraId="44830FBA"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b/>
          <w:bCs/>
          <w:color w:val="000000"/>
          <w:kern w:val="0"/>
          <w:sz w:val="20"/>
          <w:szCs w:val="20"/>
          <w:lang w:eastAsia="ru-RU"/>
          <w14:ligatures w14:val="none"/>
        </w:rPr>
        <w:t> </w:t>
      </w:r>
    </w:p>
    <w:p w14:paraId="72FF303A"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b/>
          <w:bCs/>
          <w:color w:val="000000"/>
          <w:kern w:val="0"/>
          <w:sz w:val="20"/>
          <w:szCs w:val="20"/>
          <w:lang w:eastAsia="ru-RU"/>
          <w14:ligatures w14:val="none"/>
        </w:rPr>
        <w:t>I. Общие положения</w:t>
      </w:r>
    </w:p>
    <w:p w14:paraId="42EA2339"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 </w:t>
      </w:r>
    </w:p>
    <w:p w14:paraId="2B5608D1"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 Обработка персональных данных в Управлении Федеральной службы по надзору в сфере связи, информационных технологий и массовых коммуникаций по Сибирскому федеральному округу (далее – Управление Роскомнадзора по Сибирскому федеральному округу) выполняется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субъектов персональных данных, персональные данные которых обрабатываются в Управлении Роскомнадзора по Сибирскому федеральному округу.</w:t>
      </w:r>
    </w:p>
    <w:p w14:paraId="1E9CFBDD"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 Обработка персональных данных без использования средств автоматизации может осуществляться в виде документов на бумажных носителях и в электронном виде (файлы, базы данных) на электронных носителях информации.</w:t>
      </w:r>
    </w:p>
    <w:p w14:paraId="07772122"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 К субъектам персональных данных, персональные данные которых обрабатываются в Управлении Роскомнадзора по Сибирскому федеральному округу, в соответствии с настоящими Правилами относятся:</w:t>
      </w:r>
    </w:p>
    <w:p w14:paraId="003ED2A6"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 федеральные государственные гражданские служащие Управления Роскомнадзора по Сибирскому федеральному округу (далее – сотрудники Управления Роскомнадзора по Сибирскому федеральному округу) и члены их семьи;</w:t>
      </w:r>
    </w:p>
    <w:p w14:paraId="0523CDC0"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 граждане, претендующие на замещение должностей федеральной государственной гражданской службы в Управлении Роскомнадзора по Сибирскому федеральному округу;</w:t>
      </w:r>
    </w:p>
    <w:p w14:paraId="4998EF01"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 супруги (в том числе бывшие, супруги братьев и сестер, братья и сестры супругов), лица, состоящие в родстве (свойстве) с субъектами персональных данных, указанными в подпунктах 1, 2 настоящего пункта, в случаях, предусмотренных законодательством Российской Федерации;</w:t>
      </w:r>
    </w:p>
    <w:p w14:paraId="0B15E0AE"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lastRenderedPageBreak/>
        <w:t>4) уволенные государственные служащие Управления Роскомнадзора по Сибирскому федеральному округу;</w:t>
      </w:r>
    </w:p>
    <w:p w14:paraId="61592257"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5) лица, включенные в кадровый резерв Управления Роскомнадзора по Сибирскому федеральному округу;</w:t>
      </w:r>
    </w:p>
    <w:p w14:paraId="3387471C"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6) лица, обработка персональных данных которых осуществляется в связи с исполнением государственного контракта, заключаемого Управлением Роскомнадзора по Сибирскому федеральному округу;</w:t>
      </w:r>
    </w:p>
    <w:p w14:paraId="67BFDF67"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7) лица, обработка персональных данных которых осуществляется в связи с исполнением гражданско-правовых договоров, заключаемых Управлением Роскомнадзора по Сибирскому федеральному округу;</w:t>
      </w:r>
    </w:p>
    <w:p w14:paraId="46EA5147"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8) лица, обработка персональных данных которых осуществляется в связи с выполнением возложенных законодательством Российской Федерации на Управление Роскомнадзора по Сибирскому федеральному округу функций, полномочий и обязанностей;</w:t>
      </w:r>
    </w:p>
    <w:p w14:paraId="263CE8FC"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9) граждане, обратившиеся в соответствии с Федеральным законом                                     от 2 мая 2006 г. № 59-ФЗ «О порядке рассмотрения обращений граждан Российской Федерации»;</w:t>
      </w:r>
    </w:p>
    <w:p w14:paraId="09C2DD5F"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10) пользователи официального сайта Управления Роскомнадзора по Сибирскому федеральному округу в информационно-телекоммуникационной сети «Интернет»;</w:t>
      </w:r>
    </w:p>
    <w:p w14:paraId="13B3467A"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11) лица, представляемые к награждению, наградные материалы по которым представлены в Управление Роскомнадзора по Сибирскому федеральному округу, Роскомнадзор.</w:t>
      </w:r>
    </w:p>
    <w:p w14:paraId="5FA37C4D"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4. Обработка персональных данных лиц, указанных в пункте 3 настоящих Правил, в соответствии с пунктом 2 части 1 статьи 6 Федерального закона от 27 июля 2006 г. № 152-ФЗ «О персональных данных» (далее – Федеральный закон «О персональных данных») осуществляется без согласия субъекта персональных данных на обработку его персональных данных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Управление Роскомнадзора по Сибирскому федеральному округу функций, полномочий и обязанностей.</w:t>
      </w:r>
    </w:p>
    <w:p w14:paraId="1DE488D7"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5. Обработка персональных данных в Управлении Роскомнадзора по Сибирскому федеральному округу осуществляется с соблюдением принципов и условий, предусмотренных настоящими Правилами и законодательством Российской Федерации в области персональных данных.</w:t>
      </w:r>
    </w:p>
    <w:p w14:paraId="6362650A"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 </w:t>
      </w:r>
    </w:p>
    <w:p w14:paraId="50CB0EAB"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b/>
          <w:bCs/>
          <w:color w:val="000000"/>
          <w:kern w:val="0"/>
          <w:sz w:val="20"/>
          <w:szCs w:val="20"/>
          <w:lang w:eastAsia="ru-RU"/>
          <w14:ligatures w14:val="none"/>
        </w:rPr>
        <w:t>II. Цели, условия и порядок обработки персональных данных и соответствующие им перечни обрабатываемых персональных данных</w:t>
      </w:r>
    </w:p>
    <w:p w14:paraId="18FE8E64"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 </w:t>
      </w:r>
    </w:p>
    <w:p w14:paraId="78A944C0"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6. Персональные данные субъектов персональных данных, указанных</w:t>
      </w:r>
      <w:r w:rsidRPr="00B86B58">
        <w:rPr>
          <w:rFonts w:ascii="Open Sans" w:eastAsia="Times New Roman" w:hAnsi="Open Sans" w:cs="Open Sans"/>
          <w:color w:val="000000"/>
          <w:kern w:val="0"/>
          <w:sz w:val="20"/>
          <w:szCs w:val="20"/>
          <w:lang w:eastAsia="ru-RU"/>
          <w14:ligatures w14:val="none"/>
        </w:rPr>
        <w:br/>
        <w:t>в подпунктах 1 – 5 пункта 3 настоящих Правил, обрабатываются в целях обеспечения федеральной государственной гражданской службы (далее – гражданская служба), содействия в выполнении осуществляемой работы, организации и прохождения конкурса на замещение вакантных должностей гражданской службы, формирования кадрового резерва гражданской службы, обучения и должностного роста, учета результатов исполнения государственными служащими Управления Роскомнадзора по Сибирскому федеральному округу должностных обязанностей, обеспечения личной безопасности государственных служащих Управления Роскомнадзора по Сибирскому федеральному округу, обеспечения установленных законодательством Российской Федерации условий труда, гарантий и компенсаций, в том числе при рассмотрении вопроса о предоставлении единовременной субсидии на приобретение жилого помещения, сохранности принадлежащего им имущества, противодействия коррупции.</w:t>
      </w:r>
    </w:p>
    <w:p w14:paraId="10BF8352"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Персональные данные субъектов персональных данных, указанных в подпункте 11 пункта 3 настоящих Правил, обрабатываются в целях учета результатов исполнения государственными служащими Управления Роскомнадзора по Сибирскому федеральному округу должностных обязанностей, поощрения и стимулирования труда.</w:t>
      </w:r>
    </w:p>
    <w:p w14:paraId="1E1DA726"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7. В целях, указанных в пункте 6 настоящих Правил, обрабатываются следующие категории персональных данных субъектов персональных данных, указанных в подпунктах 1 – 5, 11 пункта 3 настоящих Правил:</w:t>
      </w:r>
    </w:p>
    <w:p w14:paraId="72A225C8"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 фамилия, имя, отчество (при наличии) (в том числе прежние фамилии, имена и (или) отчества (при наличии), в случае их изменения);</w:t>
      </w:r>
    </w:p>
    <w:p w14:paraId="519066B6"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 дата рождения;</w:t>
      </w:r>
    </w:p>
    <w:p w14:paraId="2BC1341A"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 место рождения;</w:t>
      </w:r>
    </w:p>
    <w:p w14:paraId="2DF89713"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4) сведения о гражданстве (в том числе о прежних гражданствах, иных гражданствах);</w:t>
      </w:r>
    </w:p>
    <w:p w14:paraId="34C86E46"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5) вид, серия, номер документа, удостоверяющего личность гражданина Российской Федерации, наименование органа, код подразделения органа, выдавшего его, дата выдачи;</w:t>
      </w:r>
    </w:p>
    <w:p w14:paraId="083B3A04"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6) вид, серия, номер документа, удостоверяющего личность гражданина Российской Федерации за пределами Российской Федерации, наименование органа, выдавшего его, дата выдачи;</w:t>
      </w:r>
    </w:p>
    <w:p w14:paraId="632D62F9"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7) адрес места жительства, дата регистрации по месту жительства (месту пребывания);</w:t>
      </w:r>
    </w:p>
    <w:p w14:paraId="5F3ADB26"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8) номер телефона или сведения о других способах связи;</w:t>
      </w:r>
    </w:p>
    <w:p w14:paraId="6FF621D6"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9) сведения, содержащиеся в страховом свидетельстве обязательного пенсионного страхования или документе, подтверждающем регистрацию в системе индивидуального (персонифицированного) учета;</w:t>
      </w:r>
    </w:p>
    <w:p w14:paraId="507CF133"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10) идентификационный номер налогоплательщика;</w:t>
      </w:r>
    </w:p>
    <w:p w14:paraId="643DFF14"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11) реквизиты страхового медицинского полиса обязательного медицинского страхования;</w:t>
      </w:r>
    </w:p>
    <w:p w14:paraId="396F7C08"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12) реквизиты свидетельства о государственной регистрации актов гражданского состояния;</w:t>
      </w:r>
    </w:p>
    <w:p w14:paraId="04F6099D"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13) сведения о семейном положении, составе семьи и о близких родственниках (в том числе бывших супругах);</w:t>
      </w:r>
    </w:p>
    <w:p w14:paraId="6DDB832E"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14) сведения о трудовой деятельности, включая работу по совместительству, предпринимательскую и иную деятельность, военную службу;</w:t>
      </w:r>
    </w:p>
    <w:p w14:paraId="19446FED"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15) отношение к воинской обязанности, сведения о воинском учете</w:t>
      </w:r>
      <w:r w:rsidRPr="00B86B58">
        <w:rPr>
          <w:rFonts w:ascii="Open Sans" w:eastAsia="Times New Roman" w:hAnsi="Open Sans" w:cs="Open Sans"/>
          <w:color w:val="000000"/>
          <w:kern w:val="0"/>
          <w:sz w:val="20"/>
          <w:szCs w:val="20"/>
          <w:lang w:eastAsia="ru-RU"/>
          <w14:ligatures w14:val="none"/>
        </w:rPr>
        <w:br/>
        <w:t>и реквизиты документов воинского учета (серия, номер, дата выдачи документов воинского учета, наименование органа, выдавшего его);</w:t>
      </w:r>
    </w:p>
    <w:p w14:paraId="7186A672"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16) сведения об образовании с указанием наименования образовательной организации, года ее окончания, квалификации, специальности и (или) направления подготовки, наименования и реквизитов документа об образовании;</w:t>
      </w:r>
    </w:p>
    <w:p w14:paraId="55AC4AF7"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17) сведения об ученой степени, ученом звании;</w:t>
      </w:r>
    </w:p>
    <w:p w14:paraId="4DC4C0C5"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18) сведения о владении иностранными языками и языками народов Российской Федерации;</w:t>
      </w:r>
    </w:p>
    <w:p w14:paraId="102413A5"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19) сведения о наличии либо отсутствии заболевания, препятствующего поступлению на гражданскую службу или ее прохождению;</w:t>
      </w:r>
    </w:p>
    <w:p w14:paraId="53125EC2"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20) фотография;</w:t>
      </w:r>
    </w:p>
    <w:p w14:paraId="02CA0CB3"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21) сведения о прохождении гражданской службы, в том числе: дата</w:t>
      </w:r>
      <w:r w:rsidRPr="00B86B58">
        <w:rPr>
          <w:rFonts w:ascii="Open Sans" w:eastAsia="Times New Roman" w:hAnsi="Open Sans" w:cs="Open Sans"/>
          <w:color w:val="000000"/>
          <w:kern w:val="0"/>
          <w:sz w:val="20"/>
          <w:szCs w:val="20"/>
          <w:lang w:eastAsia="ru-RU"/>
          <w14:ligatures w14:val="none"/>
        </w:rPr>
        <w:br/>
        <w:t>и основание поступления на гражданскую службу и назначения</w:t>
      </w:r>
      <w:r w:rsidRPr="00B86B58">
        <w:rPr>
          <w:rFonts w:ascii="Open Sans" w:eastAsia="Times New Roman" w:hAnsi="Open Sans" w:cs="Open Sans"/>
          <w:color w:val="000000"/>
          <w:kern w:val="0"/>
          <w:sz w:val="20"/>
          <w:szCs w:val="20"/>
          <w:lang w:eastAsia="ru-RU"/>
          <w14:ligatures w14:val="none"/>
        </w:rPr>
        <w:br/>
        <w:t>на должность гражданской службы, дата и основание назначения, перевода, перемещения на иную должность гражданской службы, наименование замещаемых должностей гражданской службы с указанием структурных подразделений, размера денежного содержания, результатов аттестации на соответствие замещаемой должности гражданской службы, а также сведения о прежнем месте работы;</w:t>
      </w:r>
    </w:p>
    <w:p w14:paraId="1C55E8CD"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22) сведения, содержащиеся в служебном контракте (трудовом договоре), дополнительных соглашениях к служебному контракту (трудовому договору);</w:t>
      </w:r>
    </w:p>
    <w:p w14:paraId="26D0B5AD"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23) сведения о пребывании за границей;</w:t>
      </w:r>
    </w:p>
    <w:p w14:paraId="2FD676FB"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24) сведения о классном чине федеральной государственной гражданской службы и (или) гражданской службы субъекта Российской Федерации и (или) муниципальной службы, дипломатическом ранге, воинском и (или) специальном звании, классном чине правоохранительной службы, классном чине юстиции, а также сведения о том, кем и когда они присвоены;</w:t>
      </w:r>
    </w:p>
    <w:p w14:paraId="519F3973"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25) сведения о наличии или отсутствии судимости;</w:t>
      </w:r>
    </w:p>
    <w:p w14:paraId="646BC871"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26) сведения об оформленных допусках к государственной тайне;</w:t>
      </w:r>
    </w:p>
    <w:p w14:paraId="15F584D3"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27) сведения о государственных наградах, иных наградах и знаках отличия;</w:t>
      </w:r>
    </w:p>
    <w:p w14:paraId="06F54A1A"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28) сведения о профессиональной переподготовке и (или) повышении квалификации;</w:t>
      </w:r>
    </w:p>
    <w:p w14:paraId="0B288ACF"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29) сведения о ежегодных оплачиваемых отпусках, учебных отпусках</w:t>
      </w:r>
      <w:r w:rsidRPr="00B86B58">
        <w:rPr>
          <w:rFonts w:ascii="Open Sans" w:eastAsia="Times New Roman" w:hAnsi="Open Sans" w:cs="Open Sans"/>
          <w:color w:val="000000"/>
          <w:kern w:val="0"/>
          <w:sz w:val="20"/>
          <w:szCs w:val="20"/>
          <w:lang w:eastAsia="ru-RU"/>
          <w14:ligatures w14:val="none"/>
        </w:rPr>
        <w:br/>
        <w:t>и отпусках без сохранения денежного содержания;</w:t>
      </w:r>
    </w:p>
    <w:p w14:paraId="2D61E5FE"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30) сведения о доходах, об имуществе и обязательствах имущественного характера государственного служащего Управления Роскомнадзора по Сибирскому федеральному округу, гражданина претендующего на замещение должности федеральной государственной гражданской службы в Управления Роскомнадзора по Сибирскому федеральному округу, сведения о доходах, об имуществе и обязательствах имущественного характера супруги (супруга) и (или) несовершеннолетних детей государственного служащего Управления Роскомнадзора по Сибирскому федеральному округу, гражданина, претендующего на замещение должности федеральной государственной гражданской службы в Управлении Роскомнадзора по Сибирскому федеральному округу, а также сведения о расходах государственного служащего Управления Роскомнадзора по Сибирскому федеральному округу, его супруги (супруга) и (или) несовершеннолетних детей;</w:t>
      </w:r>
    </w:p>
    <w:p w14:paraId="1FC0FCFE"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31) сведения об адресах сайтов и (или) страниц сайтов в информационно-телекоммуникационной сети «Интернет», на которых государственным служащим Управления Роскомнадзора по Сибирскому федеральному округу, гражданином, претендующим на замещение должностей федеральной государственной гражданской службы, размещалась общедоступная информация, а также данные, позволяющие его идентифицировать;</w:t>
      </w:r>
    </w:p>
    <w:p w14:paraId="49B66D32"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32) номер расчетного счета;</w:t>
      </w:r>
    </w:p>
    <w:p w14:paraId="7687F798"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33) номер банковской карты;</w:t>
      </w:r>
    </w:p>
    <w:p w14:paraId="593279A7"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34) иные сведения, которые субъект персональных данных пожелал сообщить о себе и которые отвечают целям обработки персональных данных, указанным в пункте 6 настоящих Правил.</w:t>
      </w:r>
    </w:p>
    <w:p w14:paraId="0071EA31"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8. Обработка персональных данных и биометрических персональных данных субъектов персональных данных, указанных в подпунктах 1 – 5, 11 пункта 3 настоящих Правил, осуществляется без их согласия в целях, определенных пунктом 6 настоящих Правил, в соответствии с пунктом 2 части 1 статьи 6 и частью 2 статьи 11 Федерального закона «О персональных данных» и Федерального закона от 27 мая 2003 г. № 58-ФЗ «О системе государственной службы Российской Федерации», Федерального закона от 27 июля 2004 г. № 79-ФЗ «О государственной гражданской службе Российской Федерации», Федерального закона от 25 декабря 2008 г. № 273-ФЗ «О противодействии коррупции», Трудовым кодексом Российской Федерации.</w:t>
      </w:r>
    </w:p>
    <w:p w14:paraId="2D320A35"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9. Обработка специальных категорий персональных данных субъектов персональных данных осуществляется без их согласия в целях, указанных в пункте 6 настоящих Правил, в соответствии с подпунктом 2.3 пункта 2 части 2 статьи 10 Федерального закона «О персональных данных», за исключением случаев получения персональных данных у третьей стороны в соответствии с пунктом 3 статьи 86 Трудового кодекса Российской Федерации.</w:t>
      </w:r>
    </w:p>
    <w:p w14:paraId="73BE53C4"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10. Обработка персональных данных субъектов персональных данных, указанных в подпунктах 1 – 5, 11 пункта 3 настоящих Правил, осуществляется с их согласия в следующих случаях:</w:t>
      </w:r>
    </w:p>
    <w:p w14:paraId="67A07A9A"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 при передаче персональных данных третьим лицам в случаях, не предусмотренных законодательством Российской Федерации о государственной гражданской службе и о противодействии коррупции;</w:t>
      </w:r>
    </w:p>
    <w:p w14:paraId="128C59DD"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 при принятии решений, порождающих юридические последствия в отношении указанных лиц или иным образом затрагивающих их права и законные интересы, на основании исключительно автоматизированной обработки их персональных данных.</w:t>
      </w:r>
    </w:p>
    <w:p w14:paraId="2D6026B0"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11. В случаях, предусмотренных пунктом 10 настоящих Правил, согласие субъектов персональных данных оформляется в письменной форме, если иное не установлено Федеральным законом «О персональных данных».</w:t>
      </w:r>
    </w:p>
    <w:p w14:paraId="5CB8F8A4"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 xml:space="preserve">12. Обработка персональных данных субъектов персональных данных, указанных в подпунктах 1 – 5, 11 пункта 3 настоящих Правил, осуществляется отделом организационной, правовой работы и кадров (далее – </w:t>
      </w:r>
      <w:proofErr w:type="spellStart"/>
      <w:r w:rsidRPr="00B86B58">
        <w:rPr>
          <w:rFonts w:ascii="Open Sans" w:eastAsia="Times New Roman" w:hAnsi="Open Sans" w:cs="Open Sans"/>
          <w:color w:val="000000"/>
          <w:kern w:val="0"/>
          <w:sz w:val="20"/>
          <w:szCs w:val="20"/>
          <w:lang w:eastAsia="ru-RU"/>
          <w14:ligatures w14:val="none"/>
        </w:rPr>
        <w:t>ОПРиК</w:t>
      </w:r>
      <w:proofErr w:type="spellEnd"/>
      <w:r w:rsidRPr="00B86B58">
        <w:rPr>
          <w:rFonts w:ascii="Open Sans" w:eastAsia="Times New Roman" w:hAnsi="Open Sans" w:cs="Open Sans"/>
          <w:color w:val="000000"/>
          <w:kern w:val="0"/>
          <w:sz w:val="20"/>
          <w:szCs w:val="20"/>
          <w:lang w:eastAsia="ru-RU"/>
          <w14:ligatures w14:val="none"/>
        </w:rPr>
        <w:t>) и включает в себя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F278917"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13. Сбор, запись, систематизация, накопление и уточнение (обновление, изменение) персональных данных субъектов персональных данных осуществляется путем:</w:t>
      </w:r>
    </w:p>
    <w:p w14:paraId="6AC30534"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 xml:space="preserve">1) получения оригиналов необходимых документов (заявление, трудовая книжка, автобиография, иные документы, предоставляемые в </w:t>
      </w:r>
      <w:proofErr w:type="spellStart"/>
      <w:r w:rsidRPr="00B86B58">
        <w:rPr>
          <w:rFonts w:ascii="Open Sans" w:eastAsia="Times New Roman" w:hAnsi="Open Sans" w:cs="Open Sans"/>
          <w:color w:val="000000"/>
          <w:kern w:val="0"/>
          <w:sz w:val="20"/>
          <w:szCs w:val="20"/>
          <w:lang w:eastAsia="ru-RU"/>
          <w14:ligatures w14:val="none"/>
        </w:rPr>
        <w:t>ОПРиК</w:t>
      </w:r>
      <w:proofErr w:type="spellEnd"/>
      <w:r w:rsidRPr="00B86B58">
        <w:rPr>
          <w:rFonts w:ascii="Open Sans" w:eastAsia="Times New Roman" w:hAnsi="Open Sans" w:cs="Open Sans"/>
          <w:color w:val="000000"/>
          <w:kern w:val="0"/>
          <w:sz w:val="20"/>
          <w:szCs w:val="20"/>
          <w:lang w:eastAsia="ru-RU"/>
          <w14:ligatures w14:val="none"/>
        </w:rPr>
        <w:t>) (далее – оригиналы документов);</w:t>
      </w:r>
    </w:p>
    <w:p w14:paraId="56AB9187"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 копирования оригиналов документов;</w:t>
      </w:r>
    </w:p>
    <w:p w14:paraId="0EFAC8A1"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 внесения сведений в учетные формы (на бумажных и электронных носителях);</w:t>
      </w:r>
    </w:p>
    <w:p w14:paraId="45EF8122"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4) формирования персональных данных в ходе кадровой работы;</w:t>
      </w:r>
    </w:p>
    <w:p w14:paraId="1039DB7B"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5) внесения персональных данных в информационные системы персональных данных.</w:t>
      </w:r>
    </w:p>
    <w:p w14:paraId="16A5C744"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14. Запрещается получать, обрабатывать и приобщать к личному делу субъектов персональных данных, указанных в подпунктах 1 – 5, 11 пункта 3 настоящих Правил, персональные данные, не предусмотренные пунктом 7 настоящих Правил, в том числе касающиеся расовой, национальной принадлежности, политических взглядов, религиозных или философских убеждений, интимной жизни.</w:t>
      </w:r>
    </w:p>
    <w:p w14:paraId="70DA3D6A"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15. Персональные данные лиц, указанных в подпунктах 6 – 8 пункта 3 настоящих Правил, обрабатываются в целях реализации полномочий Управления Роскомнадзора по Сибирскому федеральному округу, установленных Положением об Управлении Федеральной службы по надзору в сфере связи, информационных технологий и массовых коммуникаций по Сибирскому федеральному округу, утвержденного приказом Роскомнадзора от 25.01.2016 № 45, а также предусмотренных федеральными законами, актами Президента Российской Федерации, Правительства Российской Федерации.</w:t>
      </w:r>
    </w:p>
    <w:p w14:paraId="7F72F0CF"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16. В целях, указанных в пункте 15 настоящих Правил, обрабатываются следующие персональные данные лиц, указанных в подпунктах 6 – 8 пункта 3 настоящих Правил:</w:t>
      </w:r>
    </w:p>
    <w:p w14:paraId="778D2537"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 фамилия, имя, отчество (при наличии);</w:t>
      </w:r>
    </w:p>
    <w:p w14:paraId="7CD99E19"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 дата и место рождения;</w:t>
      </w:r>
    </w:p>
    <w:p w14:paraId="43930D4F"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 адрес места жительства, дата регистрации по месту жительства (месту пребывания);</w:t>
      </w:r>
    </w:p>
    <w:p w14:paraId="7B725CA6"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4) сведения, содержащиеся в страховом свидетельстве обязательного пенсионного страхования или документе, подтверждающим регистрацию в системе индивидуального (персонифицированного) учета;</w:t>
      </w:r>
    </w:p>
    <w:p w14:paraId="6D593B0C"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5) идентификационный номер налогоплательщика;</w:t>
      </w:r>
    </w:p>
    <w:p w14:paraId="133B272F"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6) вид, серия, номер документа, удостоверяющего личность гражданина Российской Федерации, наименование органа, код подразделения органа, выдавшего его, дата выдачи;</w:t>
      </w:r>
    </w:p>
    <w:p w14:paraId="5F5AF83C"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7) номер телефона или сведения о других способах связи;</w:t>
      </w:r>
    </w:p>
    <w:p w14:paraId="3FF1FE8C"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8) иные персональные данные, которые отвечают цели обработки персональных данных, указанной в пункте 15 настоящих Правил.</w:t>
      </w:r>
    </w:p>
    <w:p w14:paraId="41BF1827"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17. Персональные данные лиц, указанных в подпункте 9 пункта 3 настоящих Правил, обрабатываются в целях обеспечения своевременного и в полном объеме рассмотрения устных и письменных обращений таких лиц в порядке, установленном Федеральным законом от 2 мая 2006 г. № 59-ФЗ «О порядке рассмотрения обращений граждан Российской Федерации».</w:t>
      </w:r>
    </w:p>
    <w:p w14:paraId="5B0E5B18"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18. В целях, указанных в пункте 17 настоящих Правил, обрабатываются следующие персональные данные лиц, указанных в подпункте 9 пункта 3 настоящих Правил:</w:t>
      </w:r>
    </w:p>
    <w:p w14:paraId="50C99A22"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 фамилия, имя, отчество (при наличии);</w:t>
      </w:r>
    </w:p>
    <w:p w14:paraId="612AF233"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 адрес места жительства;</w:t>
      </w:r>
    </w:p>
    <w:p w14:paraId="479A854A"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 адрес электронной почты (при наличии);</w:t>
      </w:r>
    </w:p>
    <w:p w14:paraId="0DF83DE7"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4) иные персональные данные, указанные в обращении, а также ставшие известными в ходе личного приема или в процессе рассмотрения обращения.</w:t>
      </w:r>
    </w:p>
    <w:p w14:paraId="076B8E7A"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19. Обработка персональных данных лиц, указанных в подпункте 10 пункта 3 настоящих Правил, осуществляется в целях организации доступа к информации о деятельности Управления Роскомнадзора по Сибирскому федеральному округу, размещаемой в информационно-телекоммуникационной сети «Интернет».</w:t>
      </w:r>
    </w:p>
    <w:p w14:paraId="4445A3B4"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20. В целях, указанных в пункте 19 настоящих Правил, обрабатываются следующие персональные данные лиц, указанных в подпункте 10 пункта 3 настоящих Правил:</w:t>
      </w:r>
    </w:p>
    <w:p w14:paraId="3EA611DF"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 фамилия, имя, отчество (при наличии);</w:t>
      </w:r>
    </w:p>
    <w:p w14:paraId="04087DEB"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 адрес места жительства;</w:t>
      </w:r>
    </w:p>
    <w:p w14:paraId="54D3550B"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 адрес электронной почты (при наличии);</w:t>
      </w:r>
    </w:p>
    <w:p w14:paraId="4A727B6F"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4) иные сведения, которые представлены пользователем официального сайта Управления Роскомнадзора по Сибирскому федеральному округу в информационно-телекоммуникационной сети «Интернет».</w:t>
      </w:r>
    </w:p>
    <w:p w14:paraId="24F63581"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b/>
          <w:bCs/>
          <w:color w:val="000000"/>
          <w:kern w:val="0"/>
          <w:sz w:val="20"/>
          <w:szCs w:val="20"/>
          <w:lang w:eastAsia="ru-RU"/>
          <w14:ligatures w14:val="none"/>
        </w:rPr>
        <w:t> </w:t>
      </w:r>
    </w:p>
    <w:p w14:paraId="146F6A16"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b/>
          <w:bCs/>
          <w:color w:val="000000"/>
          <w:kern w:val="0"/>
          <w:sz w:val="20"/>
          <w:szCs w:val="20"/>
          <w:lang w:eastAsia="ru-RU"/>
          <w14:ligatures w14:val="none"/>
        </w:rPr>
        <w:t>III. Условия и порядок обработки персональных данных субъектов</w:t>
      </w:r>
    </w:p>
    <w:p w14:paraId="114587C4"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b/>
          <w:bCs/>
          <w:color w:val="000000"/>
          <w:kern w:val="0"/>
          <w:sz w:val="20"/>
          <w:szCs w:val="20"/>
          <w:lang w:eastAsia="ru-RU"/>
          <w14:ligatures w14:val="none"/>
        </w:rPr>
        <w:t>персональных данных в информационных системах</w:t>
      </w:r>
    </w:p>
    <w:p w14:paraId="33761F67"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b/>
          <w:bCs/>
          <w:color w:val="000000"/>
          <w:kern w:val="0"/>
          <w:sz w:val="20"/>
          <w:szCs w:val="20"/>
          <w:lang w:eastAsia="ru-RU"/>
          <w14:ligatures w14:val="none"/>
        </w:rPr>
        <w:t> </w:t>
      </w:r>
    </w:p>
    <w:p w14:paraId="559F8AE8" w14:textId="77777777" w:rsidR="00B86B58" w:rsidRPr="00B86B58" w:rsidRDefault="00B86B58" w:rsidP="00B86B58">
      <w:pPr>
        <w:numPr>
          <w:ilvl w:val="0"/>
          <w:numId w:val="1"/>
        </w:numPr>
        <w:spacing w:after="0" w:line="240" w:lineRule="auto"/>
        <w:ind w:left="945"/>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Обработка персональных данных в Управлении Роскомнадзора по Сибирскому федеральному округу осуществляется в следующих информационных системах:</w:t>
      </w:r>
    </w:p>
    <w:p w14:paraId="64A0D3F9"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 Единая информационная система Роскомнадзора;</w:t>
      </w:r>
    </w:p>
    <w:p w14:paraId="08F0F4AA"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22. Государственным служащим Управления Роскомнадзора по Сибирскому федеральному округу, имеющим право осуществлять обработку персональных данных в информационных системах, предоставляется уникальный логин и пароль для доступа к соответствующей информационной системе, в соответствии с функциями, предусмотренными должностными регламентами.</w:t>
      </w:r>
    </w:p>
    <w:p w14:paraId="1EE6E53E"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23. Информация вносится как в автоматическом режиме при получении персональных данных из федеральной государственной информационной системы «Единый портал государственных и муниципальных услуг (функций)» или официального сайта Роскомнадзора в информационно-телекоммуникационной сети «Интернет», так и в ручном режиме при получении информации на бумажном носителе или в ином виде, не позволяющем осуществлять ее автоматическую регистрацию.</w:t>
      </w:r>
    </w:p>
    <w:p w14:paraId="1AF539F1"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24. Обеспечение безопасности персональных данных, обрабатываемых</w:t>
      </w:r>
      <w:r w:rsidRPr="00B86B58">
        <w:rPr>
          <w:rFonts w:ascii="Open Sans" w:eastAsia="Times New Roman" w:hAnsi="Open Sans" w:cs="Open Sans"/>
          <w:color w:val="000000"/>
          <w:kern w:val="0"/>
          <w:sz w:val="20"/>
          <w:szCs w:val="20"/>
          <w:lang w:eastAsia="ru-RU"/>
          <w14:ligatures w14:val="none"/>
        </w:rPr>
        <w:br/>
        <w:t>в информационных системах, достигается путем исключения несанкционированного, в том числе случайного доступа к персональным данным.</w:t>
      </w:r>
    </w:p>
    <w:p w14:paraId="4CBC91CA"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25. Доступ государственных служащих Управления Роскомнадзора по Сибирскому федеральному округу к персональным данным, находящимся в информационных системах персональных данных, указанных в пункте 21 настоящих Правил, предусматривает обязательное прохождение процедуры идентификации и аутентификации.</w:t>
      </w:r>
    </w:p>
    <w:p w14:paraId="7931D7E8"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26. Обмен персональными данными при их обработке в информационных системах персональных данных, указанных в пункте 21 настоящих Правил осуществляется по каналам связи, защита которых обеспечивается путем реализации соответствующих организационных мер и применения программных и технических средств в соответствии со статьей 19 Федерального закона «О персональных данных».</w:t>
      </w:r>
    </w:p>
    <w:p w14:paraId="0834E435"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27. В случае выявления нарушений порядка обработки персональных данных в информационных системах персональных данных, указанных в пункте 21 настоящих Правил, уполномоченными должностными лицами Управления Роскомнадзора по Сибирскому федеральному округу принимаются меры по установлению причин нарушений и их устранению с момента обнаружения таких нарушений.</w:t>
      </w:r>
    </w:p>
    <w:p w14:paraId="702381B8"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 </w:t>
      </w:r>
    </w:p>
    <w:p w14:paraId="1D346017"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b/>
          <w:bCs/>
          <w:color w:val="000000"/>
          <w:kern w:val="0"/>
          <w:sz w:val="20"/>
          <w:szCs w:val="20"/>
          <w:lang w:eastAsia="ru-RU"/>
          <w14:ligatures w14:val="none"/>
        </w:rPr>
        <w:t>IV. Сроки обработки и хранения персональных данных.</w:t>
      </w:r>
    </w:p>
    <w:p w14:paraId="7D5709B9"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b/>
          <w:bCs/>
          <w:color w:val="000000"/>
          <w:kern w:val="0"/>
          <w:sz w:val="20"/>
          <w:szCs w:val="20"/>
          <w:lang w:eastAsia="ru-RU"/>
          <w14:ligatures w14:val="none"/>
        </w:rPr>
        <w:t>Порядок уничтожения персональных данных</w:t>
      </w:r>
    </w:p>
    <w:p w14:paraId="0F1D0754"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b/>
          <w:bCs/>
          <w:color w:val="000000"/>
          <w:kern w:val="0"/>
          <w:sz w:val="20"/>
          <w:szCs w:val="20"/>
          <w:lang w:eastAsia="ru-RU"/>
          <w14:ligatures w14:val="none"/>
        </w:rPr>
        <w:t> </w:t>
      </w:r>
    </w:p>
    <w:p w14:paraId="67AEE493"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28. Хранение личных дел государственных служащих Управления Роскомнадзора по Сибирскому федеральному округу осуществляется в соответствии с Положением о персональных данных государственного гражданского служащего Российской Федерации и ведении его личного дела, утвержденным Указом Президента Российской Федерации</w:t>
      </w:r>
      <w:r w:rsidRPr="00B86B58">
        <w:rPr>
          <w:rFonts w:ascii="Open Sans" w:eastAsia="Times New Roman" w:hAnsi="Open Sans" w:cs="Open Sans"/>
          <w:color w:val="000000"/>
          <w:kern w:val="0"/>
          <w:sz w:val="20"/>
          <w:szCs w:val="20"/>
          <w:lang w:eastAsia="ru-RU"/>
          <w14:ligatures w14:val="none"/>
        </w:rPr>
        <w:br/>
        <w:t>от 30 мая 2005 г. № 609.</w:t>
      </w:r>
    </w:p>
    <w:p w14:paraId="3B83CB0C"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29. Сроки хранения персональных данных в Управление Роскомнадзора по Сибирскому федеральному округу определяются в соответствии с Перечнем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утвержденным приказом Федерального архивного агентства от 20 декабря 2019 г. № 236.</w:t>
      </w:r>
    </w:p>
    <w:p w14:paraId="4A115790"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30. 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1658FEBD"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31. Персональные данные подлежат уничтожению в следующих случаях:</w:t>
      </w:r>
    </w:p>
    <w:p w14:paraId="6F3160D0"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 При достижении цели обработки персональных данных или в случае утраты необходимости в достижении цели обработки персональных данных, если иное не предусмотрено Федеральным законом «О персональных данных»;</w:t>
      </w:r>
    </w:p>
    <w:p w14:paraId="545C08B1"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 При изменении, признании утратившими силу нормативных правовых актов, устанавливающих правовые основания обработки персональных данных;</w:t>
      </w:r>
    </w:p>
    <w:p w14:paraId="69C65553"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 При выявлении факта неправомерной обработки персональных данных;</w:t>
      </w:r>
    </w:p>
    <w:p w14:paraId="78C447FC"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4) При отзыве субъектом персональных данных согласия, если иное не предусмотрено Федеральным законом «О персональных данных».</w:t>
      </w:r>
    </w:p>
    <w:p w14:paraId="1D0A91E6"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 xml:space="preserve">32. Отделом </w:t>
      </w:r>
      <w:proofErr w:type="spellStart"/>
      <w:r w:rsidRPr="00B86B58">
        <w:rPr>
          <w:rFonts w:ascii="Open Sans" w:eastAsia="Times New Roman" w:hAnsi="Open Sans" w:cs="Open Sans"/>
          <w:color w:val="000000"/>
          <w:kern w:val="0"/>
          <w:sz w:val="20"/>
          <w:szCs w:val="20"/>
          <w:lang w:eastAsia="ru-RU"/>
          <w14:ligatures w14:val="none"/>
        </w:rPr>
        <w:t>ОПРиК</w:t>
      </w:r>
      <w:proofErr w:type="spellEnd"/>
      <w:r w:rsidRPr="00B86B58">
        <w:rPr>
          <w:rFonts w:ascii="Open Sans" w:eastAsia="Times New Roman" w:hAnsi="Open Sans" w:cs="Open Sans"/>
          <w:color w:val="000000"/>
          <w:kern w:val="0"/>
          <w:sz w:val="20"/>
          <w:szCs w:val="20"/>
          <w:lang w:eastAsia="ru-RU"/>
          <w14:ligatures w14:val="none"/>
        </w:rPr>
        <w:t xml:space="preserve"> Управления Роскомнадзора по Сибирскому федеральному округу, осуществляется, систематический контроль</w:t>
      </w:r>
      <w:r w:rsidRPr="00B86B58">
        <w:rPr>
          <w:rFonts w:ascii="Open Sans" w:eastAsia="Times New Roman" w:hAnsi="Open Sans" w:cs="Open Sans"/>
          <w:color w:val="000000"/>
          <w:kern w:val="0"/>
          <w:sz w:val="20"/>
          <w:szCs w:val="20"/>
          <w:lang w:eastAsia="ru-RU"/>
          <w14:ligatures w14:val="none"/>
        </w:rPr>
        <w:br/>
        <w:t>и выявление документов, содержащих персональные данные с истекшими сроками хранения.</w:t>
      </w:r>
    </w:p>
    <w:p w14:paraId="398BE811"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33. Вопрос об уничтожении документов, содержащих персональные данные с истекшими сроками хранения, рассматривается на заседании экспертной комиссии Управления Роскомнадзора по Сибирскому федеральному округу (далее – ЭК Управления Роскомнадзора по Сибирскому федеральному округу), состав которой утверждается приказом руководителя Управления Роскомнадзора по Сибирскому федеральному округу.</w:t>
      </w:r>
    </w:p>
    <w:p w14:paraId="4752A0E7"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34. По итогам заседания ЭК Управления Роскомнадзора по Сибирскому федеральному округу составляются протокол и акт о выделении к уничтожению документов, опись уничтожаемых дел. Акт о выделении к уничтожению документов подписывается председателем и членами ЭК Управления Роскомнадзора по Сибирскому федеральному округу и утверждается руководителем Управления Роскомнадзора по Сибирскому федеральному округу.</w:t>
      </w:r>
    </w:p>
    <w:p w14:paraId="47F397C2"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35. Уничтожение персональных данных по окончании срока их обработки на электронных носителях производится путем механического нарушения их целостности, не позволяющим произвести считывание и восстановление персональных данных, или удаления с электронных носителей методами и средствами гарантированного удаления остаточной информации.</w:t>
      </w:r>
    </w:p>
    <w:p w14:paraId="6711BF25"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 </w:t>
      </w:r>
    </w:p>
    <w:p w14:paraId="2EDEEE32"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b/>
          <w:bCs/>
          <w:color w:val="000000"/>
          <w:kern w:val="0"/>
          <w:sz w:val="20"/>
          <w:szCs w:val="20"/>
          <w:lang w:eastAsia="ru-RU"/>
          <w14:ligatures w14:val="none"/>
        </w:rPr>
        <w:t>V Рассмотрение запросов субъектов персональных данных</w:t>
      </w:r>
    </w:p>
    <w:p w14:paraId="3964C264"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b/>
          <w:bCs/>
          <w:color w:val="000000"/>
          <w:kern w:val="0"/>
          <w:sz w:val="20"/>
          <w:szCs w:val="20"/>
          <w:lang w:eastAsia="ru-RU"/>
          <w14:ligatures w14:val="none"/>
        </w:rPr>
        <w:t>или их представителей</w:t>
      </w:r>
    </w:p>
    <w:p w14:paraId="69824214" w14:textId="77777777" w:rsidR="00B86B58" w:rsidRPr="00B86B58" w:rsidRDefault="00B86B58" w:rsidP="00B86B58">
      <w:pPr>
        <w:spacing w:after="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b/>
          <w:bCs/>
          <w:color w:val="000000"/>
          <w:kern w:val="0"/>
          <w:sz w:val="20"/>
          <w:szCs w:val="20"/>
          <w:lang w:eastAsia="ru-RU"/>
          <w14:ligatures w14:val="none"/>
        </w:rPr>
        <w:t> </w:t>
      </w:r>
    </w:p>
    <w:p w14:paraId="452DEB9B"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36. Лица, указанные в пункте 3 настоящих Правил, имеют право на получение информации, касающейся обработки их персональных данных, в том числе содержащей:</w:t>
      </w:r>
    </w:p>
    <w:p w14:paraId="0DB47A32"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 подтверждение факта обработки персональных данных Управлением Роскомнадзора по Сибирскому федеральному округу;</w:t>
      </w:r>
    </w:p>
    <w:p w14:paraId="5FC07E51"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 правовые основания и цели обработки персональных данных;</w:t>
      </w:r>
    </w:p>
    <w:p w14:paraId="76BAE56E"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 цели и применяемые Управлением Роскомнадзора по Сибирскому федеральному округу способы обработки персональных данных;</w:t>
      </w:r>
    </w:p>
    <w:p w14:paraId="7B009E66"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4) наименование и место нахождения Управления Роскомнадзора по Сибирскому федеральному округу, сведения о лицах, которые имеют доступ к персональным данным или которым могут быть раскрыты персональные данные на основании договора с Управлением Роскомнадзора по Сибирскому федеральному округу или на основании федерального закона, за исключением государственных служащих Управления Роскомнадзора по Сибирскому федеральному округу и (или) работников Управления Роскомнадзора по Сибирскому федеральному округу, замещающих должности, не являющиеся должностями федеральной государственной гражданской службы, непосредственно осуществляющих обработку персональных данных;</w:t>
      </w:r>
    </w:p>
    <w:p w14:paraId="61C9AF8E"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1160C836"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6) сроки обработки персональных данных, в том числе сроки их хранения;</w:t>
      </w:r>
    </w:p>
    <w:p w14:paraId="48ED6921"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7) порядок осуществления субъектом персональных данных прав, предусмотренных Федеральным законом «О персональных данных»;</w:t>
      </w:r>
    </w:p>
    <w:p w14:paraId="56E6E297"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8) информацию об осуществленной или о предполагаемой трансграничной передаче данных;</w:t>
      </w:r>
    </w:p>
    <w:p w14:paraId="728F9F42"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9) наименование или фамилию, имя, отчество и адрес лица, осуществляющего обработку персональных данных по поручению Управления Роскомнадзора по Сибирскому федеральному округу, если обработка поручена или будет поручена такому лицу;</w:t>
      </w:r>
    </w:p>
    <w:p w14:paraId="0ADD901B"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10) информацию о способах исполнения Управлением Роскомнадзора по Сибирскому федеральному округу обязанностей, установленных статьей 18.1 Федерального закона «О персональных данных»;</w:t>
      </w:r>
    </w:p>
    <w:p w14:paraId="70EE094A"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11) иные сведения, предусмотренные Федеральным законом «О персональных данных» или другими федеральными законами.</w:t>
      </w:r>
    </w:p>
    <w:p w14:paraId="76E73F89"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37. Лица, указанные в пункте 3 настоящих Правил, вправе требовать от Управления Роскомнадзора по Сибирскому федеральному округу уточнения их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207D5B17"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38. Сведения, указанные в пункте 43 настоящих Правил, должны быть предоставлены субъекту персональных данных Управления Роскомнадзора по Сибирскому федеральному округу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041C3FA0"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 xml:space="preserve">39. Сведения, указанные в пункте 43 настоящих Правил, предоставляются субъекту персональных данных или его представителю уполномоченным должностным лицом отдела </w:t>
      </w:r>
      <w:proofErr w:type="spellStart"/>
      <w:r w:rsidRPr="00B86B58">
        <w:rPr>
          <w:rFonts w:ascii="Open Sans" w:eastAsia="Times New Roman" w:hAnsi="Open Sans" w:cs="Open Sans"/>
          <w:color w:val="000000"/>
          <w:kern w:val="0"/>
          <w:sz w:val="20"/>
          <w:szCs w:val="20"/>
          <w:lang w:eastAsia="ru-RU"/>
          <w14:ligatures w14:val="none"/>
        </w:rPr>
        <w:t>ОПРиК</w:t>
      </w:r>
      <w:proofErr w:type="spellEnd"/>
      <w:r w:rsidRPr="00B86B58">
        <w:rPr>
          <w:rFonts w:ascii="Open Sans" w:eastAsia="Times New Roman" w:hAnsi="Open Sans" w:cs="Open Sans"/>
          <w:color w:val="000000"/>
          <w:kern w:val="0"/>
          <w:sz w:val="20"/>
          <w:szCs w:val="20"/>
          <w:lang w:eastAsia="ru-RU"/>
          <w14:ligatures w14:val="none"/>
        </w:rPr>
        <w:t xml:space="preserve"> Управления Роскомнадзора по Сибирскому федеральному округу, осуществляющим обработку соответствующих персональных данных, в течение десяти рабочих дней с момента обращения либо получения Управлением Роскомнадзора по Сибирскому федеральному округу запроса субъекта персональных данных или его представителя. Запрос должен содержать:</w:t>
      </w:r>
    </w:p>
    <w:p w14:paraId="4AC18E6D"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1)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7E81D95D"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2) сведения, подтверждающие участие субъекта персональных данных в отношениях с Управлением Роскомнадзора по Сибирскому федеральному округу (документ, подтверждающий прием документов на участие в конкурсе на замещение вакантных должностей гражданской службы, оказание Управлением Роскомнадзора по Сибирскому федеральному округу государственной услуги или осуществление государственной функции) либо сведения, иным образом подтверждающие факт обработки персональных данных Управлением Роскомнадзора по Сибирскому федеральному округу;</w:t>
      </w:r>
    </w:p>
    <w:p w14:paraId="567CC8F5"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3)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0C3648BB"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40. В случае если сведения, указанные в пункте 43 настоящих Правил,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Управление Роскомнадзора по Сибирскому федеральному округу или направить ему повторный запрос в целях получения указанных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14:paraId="1990ECBA"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41. Субъект персональных данных вправе обратиться повторно в Управление Роскомнадзора по Сибирскому федеральному округу или направить ему повторный запрос в целях получения сведений, указанных в пункте 43 настоящих Правил, а также в целях ознакомления с обрабатываемыми персональными данными до истечения срока, указанного в пункте 47 настоящих Правил,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пункте 46 настоящих Правил, должен содержать обоснование направления повторного запроса.</w:t>
      </w:r>
    </w:p>
    <w:p w14:paraId="67D65749"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42. Управление Роскомнадзора по Сибирскому федеральному округу вправе отказать субъекту персональных данных в выполнении повторного запроса, не соответствующего условиям, предусмотренным пунктами 47 и 48 настоящих Правил. Такой отказ должен быть мотивированным. Обязанность представления доказательств обоснованности отказа в выполнении повторного запроса лежит на Управлении Роскомнадзора по Сибирскому федеральному округу.</w:t>
      </w:r>
    </w:p>
    <w:p w14:paraId="24DF82CF"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43. Право субъекта персональных данных на доступ к его персональным данным может быть ограничено в соответствии с федеральными законами, в том числе если доступ субъекта персональных данных к его персональным данным нарушает права и законные интересы третьих лиц.</w:t>
      </w:r>
    </w:p>
    <w:p w14:paraId="2DA9F945" w14:textId="77777777" w:rsidR="00B86B58" w:rsidRPr="00B86B58" w:rsidRDefault="00B86B58" w:rsidP="00B86B58">
      <w:pPr>
        <w:spacing w:before="150" w:after="150" w:line="240" w:lineRule="auto"/>
        <w:rPr>
          <w:rFonts w:ascii="Open Sans" w:eastAsia="Times New Roman" w:hAnsi="Open Sans" w:cs="Open Sans"/>
          <w:color w:val="000000"/>
          <w:kern w:val="0"/>
          <w:sz w:val="20"/>
          <w:szCs w:val="20"/>
          <w:lang w:eastAsia="ru-RU"/>
          <w14:ligatures w14:val="none"/>
        </w:rPr>
      </w:pPr>
      <w:r w:rsidRPr="00B86B58">
        <w:rPr>
          <w:rFonts w:ascii="Open Sans" w:eastAsia="Times New Roman" w:hAnsi="Open Sans" w:cs="Open Sans"/>
          <w:color w:val="000000"/>
          <w:kern w:val="0"/>
          <w:sz w:val="20"/>
          <w:szCs w:val="20"/>
          <w:lang w:eastAsia="ru-RU"/>
          <w14:ligatures w14:val="none"/>
        </w:rPr>
        <w:t>__</w:t>
      </w:r>
    </w:p>
    <w:p w14:paraId="6B052ADA" w14:textId="77777777" w:rsidR="00B86B58" w:rsidRDefault="00B86B58"/>
    <w:sectPr w:rsidR="00B86B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E8F"/>
    <w:multiLevelType w:val="multilevel"/>
    <w:tmpl w:val="236C5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2572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B58"/>
    <w:rsid w:val="00245AEB"/>
    <w:rsid w:val="00B86B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4A441"/>
  <w15:chartTrackingRefBased/>
  <w15:docId w15:val="{BA8F5433-8E8B-4C67-84C9-8D3159A80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86B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86B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86B5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86B5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86B5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86B5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86B5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86B5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86B5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6B5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86B5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86B5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86B5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86B5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86B5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86B58"/>
    <w:rPr>
      <w:rFonts w:eastAsiaTheme="majorEastAsia" w:cstheme="majorBidi"/>
      <w:color w:val="595959" w:themeColor="text1" w:themeTint="A6"/>
    </w:rPr>
  </w:style>
  <w:style w:type="character" w:customStyle="1" w:styleId="80">
    <w:name w:val="Заголовок 8 Знак"/>
    <w:basedOn w:val="a0"/>
    <w:link w:val="8"/>
    <w:uiPriority w:val="9"/>
    <w:semiHidden/>
    <w:rsid w:val="00B86B5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86B58"/>
    <w:rPr>
      <w:rFonts w:eastAsiaTheme="majorEastAsia" w:cstheme="majorBidi"/>
      <w:color w:val="272727" w:themeColor="text1" w:themeTint="D8"/>
    </w:rPr>
  </w:style>
  <w:style w:type="paragraph" w:styleId="a3">
    <w:name w:val="Title"/>
    <w:basedOn w:val="a"/>
    <w:next w:val="a"/>
    <w:link w:val="a4"/>
    <w:uiPriority w:val="10"/>
    <w:qFormat/>
    <w:rsid w:val="00B86B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86B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6B5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86B5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86B58"/>
    <w:pPr>
      <w:spacing w:before="160"/>
      <w:jc w:val="center"/>
    </w:pPr>
    <w:rPr>
      <w:i/>
      <w:iCs/>
      <w:color w:val="404040" w:themeColor="text1" w:themeTint="BF"/>
    </w:rPr>
  </w:style>
  <w:style w:type="character" w:customStyle="1" w:styleId="22">
    <w:name w:val="Цитата 2 Знак"/>
    <w:basedOn w:val="a0"/>
    <w:link w:val="21"/>
    <w:uiPriority w:val="29"/>
    <w:rsid w:val="00B86B58"/>
    <w:rPr>
      <w:i/>
      <w:iCs/>
      <w:color w:val="404040" w:themeColor="text1" w:themeTint="BF"/>
    </w:rPr>
  </w:style>
  <w:style w:type="paragraph" w:styleId="a7">
    <w:name w:val="List Paragraph"/>
    <w:basedOn w:val="a"/>
    <w:uiPriority w:val="34"/>
    <w:qFormat/>
    <w:rsid w:val="00B86B58"/>
    <w:pPr>
      <w:ind w:left="720"/>
      <w:contextualSpacing/>
    </w:pPr>
  </w:style>
  <w:style w:type="character" w:styleId="a8">
    <w:name w:val="Intense Emphasis"/>
    <w:basedOn w:val="a0"/>
    <w:uiPriority w:val="21"/>
    <w:qFormat/>
    <w:rsid w:val="00B86B58"/>
    <w:rPr>
      <w:i/>
      <w:iCs/>
      <w:color w:val="2F5496" w:themeColor="accent1" w:themeShade="BF"/>
    </w:rPr>
  </w:style>
  <w:style w:type="paragraph" w:styleId="a9">
    <w:name w:val="Intense Quote"/>
    <w:basedOn w:val="a"/>
    <w:next w:val="a"/>
    <w:link w:val="aa"/>
    <w:uiPriority w:val="30"/>
    <w:qFormat/>
    <w:rsid w:val="00B86B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86B58"/>
    <w:rPr>
      <w:i/>
      <w:iCs/>
      <w:color w:val="2F5496" w:themeColor="accent1" w:themeShade="BF"/>
    </w:rPr>
  </w:style>
  <w:style w:type="character" w:styleId="ab">
    <w:name w:val="Intense Reference"/>
    <w:basedOn w:val="a0"/>
    <w:uiPriority w:val="32"/>
    <w:qFormat/>
    <w:rsid w:val="00B86B5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4327</Words>
  <Characters>24664</Characters>
  <Application>Microsoft Office Word</Application>
  <DocSecurity>0</DocSecurity>
  <Lines>205</Lines>
  <Paragraphs>57</Paragraphs>
  <ScaleCrop>false</ScaleCrop>
  <Company/>
  <LinksUpToDate>false</LinksUpToDate>
  <CharactersWithSpaces>28934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ВН</dc:creator>
  <cp:keywords/>
  <dc:description/>
  <cp:lastModifiedBy>ВН</cp:lastModifiedBy>
  <cp:revision>1</cp:revision>
  <dcterms:created xsi:type="dcterms:W3CDTF">2026-10-08T15:27:00Z</dcterms:created>
  <dcterms:modified xsi:type="dcterms:W3CDTF">2026-10-08T15:28:00Z</dcterms:modified>
</cp:coreProperties>
</file>